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Otto Aviation Selects Advanced Integration Technology (AIT) as Tooling and Automation Production System Supplier for Phantom 3500 Program</w:t>
      </w:r>
    </w:p>
    <w:p w:rsidR="00000000" w:rsidDel="00000000" w:rsidP="00000000" w:rsidRDefault="00000000" w:rsidRPr="00000000" w14:paraId="00000002">
      <w:pPr>
        <w:jc w:val="center"/>
        <w:rPr>
          <w:b w:val="1"/>
          <w:i w:val="1"/>
          <w:sz w:val="24"/>
          <w:szCs w:val="24"/>
        </w:rPr>
      </w:pPr>
      <w:r w:rsidDel="00000000" w:rsidR="00000000" w:rsidRPr="00000000">
        <w:rPr>
          <w:i w:val="1"/>
          <w:sz w:val="24"/>
          <w:szCs w:val="24"/>
          <w:rtl w:val="0"/>
        </w:rPr>
        <w:t xml:space="preserve">Supplier recognized globally for expertise in complex aerospace tooling systems</w:t>
      </w: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PARIS, June 18, 2025</w:t>
      </w:r>
      <w:r w:rsidDel="00000000" w:rsidR="00000000" w:rsidRPr="00000000">
        <w:rPr>
          <w:sz w:val="24"/>
          <w:szCs w:val="24"/>
          <w:rtl w:val="0"/>
        </w:rPr>
        <w:t xml:space="preserve"> — Otto Aviation, a pioneering force in sustainable aviation, is proud to announce the selection of Advanced Integration Technology (AIT) as the primary tooling and automation production system supplier for the Phantom 3500 aircraft program. This strategic collaboration marks a key production milestone as Otto Aviation advances toward credible rate-ready manufacturing for its next-generation, high-efficiency aircraft, designed to set a new standard in sustainable aviation.</w:t>
      </w:r>
    </w:p>
    <w:p w:rsidR="00000000" w:rsidDel="00000000" w:rsidP="00000000" w:rsidRDefault="00000000" w:rsidRPr="00000000" w14:paraId="00000004">
      <w:pPr>
        <w:rPr>
          <w:sz w:val="24"/>
          <w:szCs w:val="24"/>
        </w:rPr>
      </w:pPr>
      <w:r w:rsidDel="00000000" w:rsidR="00000000" w:rsidRPr="00000000">
        <w:rPr>
          <w:sz w:val="24"/>
          <w:szCs w:val="24"/>
          <w:rtl w:val="0"/>
        </w:rPr>
        <w:t xml:space="preserve">Recognized globally for its expertise in complex aerospace production systems, AIT was chosen for its innovative solutions, precision engineering capabilities, and proven ability to deliver scalable, automated manufacturing systems that align with Otto Aviation’s rigorous build philosophy.</w:t>
      </w:r>
    </w:p>
    <w:p w:rsidR="00000000" w:rsidDel="00000000" w:rsidP="00000000" w:rsidRDefault="00000000" w:rsidRPr="00000000" w14:paraId="00000005">
      <w:pPr>
        <w:rPr>
          <w:sz w:val="24"/>
          <w:szCs w:val="24"/>
        </w:rPr>
      </w:pPr>
      <w:r w:rsidDel="00000000" w:rsidR="00000000" w:rsidRPr="00000000">
        <w:rPr>
          <w:sz w:val="24"/>
          <w:szCs w:val="24"/>
          <w:rtl w:val="0"/>
        </w:rPr>
        <w:t xml:space="preserve">“AIT’s systems and expertise give us the precision, reliability and scalability we need to bring the Phantom 3500 to life,” said Steven Afalla, Otto Aviation’s Director of Manufacturing. “Their world-class tooling and automation solutions will help ensure we create repeatable, high-quality production systems as we transition from development to production ramp-up.”</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High-Precision Tooling for Advanced Aircraft Manufacturing</w:t>
      </w:r>
    </w:p>
    <w:p w:rsidR="00000000" w:rsidDel="00000000" w:rsidP="00000000" w:rsidRDefault="00000000" w:rsidRPr="00000000" w14:paraId="00000008">
      <w:pPr>
        <w:rPr>
          <w:sz w:val="24"/>
          <w:szCs w:val="24"/>
        </w:rPr>
      </w:pPr>
      <w:r w:rsidDel="00000000" w:rsidR="00000000" w:rsidRPr="00000000">
        <w:rPr>
          <w:sz w:val="24"/>
          <w:szCs w:val="24"/>
          <w:rtl w:val="0"/>
        </w:rPr>
        <w:t xml:space="preserve">AIT will provide a full suite of tooling solutions, including:</w:t>
      </w:r>
    </w:p>
    <w:p w:rsidR="00000000" w:rsidDel="00000000" w:rsidP="00000000" w:rsidRDefault="00000000" w:rsidRPr="00000000" w14:paraId="00000009">
      <w:pPr>
        <w:numPr>
          <w:ilvl w:val="0"/>
          <w:numId w:val="1"/>
        </w:numPr>
        <w:ind w:left="720" w:hanging="360"/>
        <w:rPr>
          <w:sz w:val="24"/>
          <w:szCs w:val="24"/>
        </w:rPr>
      </w:pPr>
      <w:r w:rsidDel="00000000" w:rsidR="00000000" w:rsidRPr="00000000">
        <w:rPr>
          <w:b w:val="1"/>
          <w:sz w:val="24"/>
          <w:szCs w:val="24"/>
          <w:rtl w:val="0"/>
        </w:rPr>
        <w:t xml:space="preserve">Automated Assembly and Joining Systems:</w:t>
      </w:r>
      <w:r w:rsidDel="00000000" w:rsidR="00000000" w:rsidRPr="00000000">
        <w:rPr>
          <w:sz w:val="24"/>
          <w:szCs w:val="24"/>
          <w:rtl w:val="0"/>
        </w:rPr>
        <w:t xml:space="preserve"> Enabling precise, repeatable joining of critical aircraft structures.</w:t>
      </w:r>
    </w:p>
    <w:p w:rsidR="00000000" w:rsidDel="00000000" w:rsidP="00000000" w:rsidRDefault="00000000" w:rsidRPr="00000000" w14:paraId="0000000A">
      <w:pPr>
        <w:numPr>
          <w:ilvl w:val="0"/>
          <w:numId w:val="1"/>
        </w:numPr>
        <w:ind w:left="720" w:hanging="360"/>
        <w:rPr>
          <w:sz w:val="24"/>
          <w:szCs w:val="24"/>
        </w:rPr>
      </w:pPr>
      <w:r w:rsidDel="00000000" w:rsidR="00000000" w:rsidRPr="00000000">
        <w:rPr>
          <w:b w:val="1"/>
          <w:sz w:val="24"/>
          <w:szCs w:val="24"/>
          <w:rtl w:val="0"/>
        </w:rPr>
        <w:t xml:space="preserve">Advanced Positioning and Metrology Tools:</w:t>
      </w:r>
      <w:r w:rsidDel="00000000" w:rsidR="00000000" w:rsidRPr="00000000">
        <w:rPr>
          <w:sz w:val="24"/>
          <w:szCs w:val="24"/>
          <w:rtl w:val="0"/>
        </w:rPr>
        <w:t xml:space="preserve"> Supporting tight tolerance requirements for laminar flow-critical assemblies.</w:t>
      </w:r>
    </w:p>
    <w:p w:rsidR="00000000" w:rsidDel="00000000" w:rsidP="00000000" w:rsidRDefault="00000000" w:rsidRPr="00000000" w14:paraId="0000000B">
      <w:pPr>
        <w:numPr>
          <w:ilvl w:val="0"/>
          <w:numId w:val="1"/>
        </w:numPr>
        <w:ind w:left="720" w:hanging="360"/>
        <w:rPr>
          <w:sz w:val="24"/>
          <w:szCs w:val="24"/>
        </w:rPr>
      </w:pPr>
      <w:r w:rsidDel="00000000" w:rsidR="00000000" w:rsidRPr="00000000">
        <w:rPr>
          <w:b w:val="1"/>
          <w:sz w:val="24"/>
          <w:szCs w:val="24"/>
          <w:rtl w:val="0"/>
        </w:rPr>
        <w:t xml:space="preserve">Flexible Automation Cells:</w:t>
      </w:r>
      <w:r w:rsidDel="00000000" w:rsidR="00000000" w:rsidRPr="00000000">
        <w:rPr>
          <w:sz w:val="24"/>
          <w:szCs w:val="24"/>
          <w:rtl w:val="0"/>
        </w:rPr>
        <w:t xml:space="preserve"> Designed for scalability, allowing adaptation across future Phantom 3500 variants and production rate increases.</w:t>
      </w:r>
    </w:p>
    <w:p w:rsidR="00000000" w:rsidDel="00000000" w:rsidP="00000000" w:rsidRDefault="00000000" w:rsidRPr="00000000" w14:paraId="0000000C">
      <w:pPr>
        <w:numPr>
          <w:ilvl w:val="0"/>
          <w:numId w:val="1"/>
        </w:numPr>
        <w:ind w:left="720" w:hanging="360"/>
        <w:rPr>
          <w:sz w:val="24"/>
          <w:szCs w:val="24"/>
        </w:rPr>
      </w:pPr>
      <w:r w:rsidDel="00000000" w:rsidR="00000000" w:rsidRPr="00000000">
        <w:rPr>
          <w:b w:val="1"/>
          <w:sz w:val="24"/>
          <w:szCs w:val="24"/>
          <w:rtl w:val="0"/>
        </w:rPr>
        <w:t xml:space="preserve">Turnkey Integration Support:</w:t>
      </w:r>
      <w:r w:rsidDel="00000000" w:rsidR="00000000" w:rsidRPr="00000000">
        <w:rPr>
          <w:sz w:val="24"/>
          <w:szCs w:val="24"/>
          <w:rtl w:val="0"/>
        </w:rPr>
        <w:t xml:space="preserve"> Ensuring seamless installation, commissioning and optimization of tooling systems within Otto Aviation’s production environment.</w:t>
      </w:r>
    </w:p>
    <w:p w:rsidR="00000000" w:rsidDel="00000000" w:rsidP="00000000" w:rsidRDefault="00000000" w:rsidRPr="00000000" w14:paraId="0000000D">
      <w:pPr>
        <w:rPr>
          <w:sz w:val="24"/>
          <w:szCs w:val="24"/>
        </w:rPr>
      </w:pPr>
      <w:r w:rsidDel="00000000" w:rsidR="00000000" w:rsidRPr="00000000">
        <w:rPr>
          <w:sz w:val="24"/>
          <w:szCs w:val="24"/>
          <w:rtl w:val="0"/>
        </w:rPr>
        <w:t xml:space="preserve">“On behalf of the entire AIT team, I want to extend our sincere thanks to Otto Aviation for selecting AIT as the primary tooling and automation production system supplier,” said Ed Chalupa, CEO of Advanced Integration Technology, LP (AIT). “We are proud and honored to support Otto and its innovative and exciting Phantom 3500 program. We look forward to a strong and successful strategic partnership.” </w:t>
      </w:r>
    </w:p>
    <w:p w:rsidR="00000000" w:rsidDel="00000000" w:rsidP="00000000" w:rsidRDefault="00000000" w:rsidRPr="00000000" w14:paraId="0000000E">
      <w:pPr>
        <w:rPr>
          <w:color w:val="ff0000"/>
          <w:sz w:val="24"/>
          <w:szCs w:val="24"/>
        </w:rPr>
      </w:pPr>
      <w:r w:rsidDel="00000000" w:rsidR="00000000" w:rsidRPr="00000000">
        <w:rPr>
          <w:rtl w:val="0"/>
        </w:rPr>
      </w:r>
    </w:p>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A Shared Vision for Scalable, Efficient Production</w:t>
      </w:r>
    </w:p>
    <w:p w:rsidR="00000000" w:rsidDel="00000000" w:rsidP="00000000" w:rsidRDefault="00000000" w:rsidRPr="00000000" w14:paraId="00000010">
      <w:pPr>
        <w:rPr>
          <w:sz w:val="24"/>
          <w:szCs w:val="24"/>
        </w:rPr>
      </w:pPr>
      <w:r w:rsidDel="00000000" w:rsidR="00000000" w:rsidRPr="00000000">
        <w:rPr>
          <w:sz w:val="24"/>
          <w:szCs w:val="24"/>
          <w:rtl w:val="0"/>
        </w:rPr>
        <w:t xml:space="preserve">With AIT’s tooling and automation systems, Otto Aviation gains a critical enabler for meeting its manufacturing objectives: rapid assembly cycles, minimal rework and robust quality assurance. The modularity and scalability of AIT’s solutions also support long-term program growth, accommodating design evolutions, production ramp-ups and future aircraft developments.</w:t>
      </w:r>
    </w:p>
    <w:p w:rsidR="00000000" w:rsidDel="00000000" w:rsidP="00000000" w:rsidRDefault="00000000" w:rsidRPr="00000000" w14:paraId="00000011">
      <w:pPr>
        <w:rPr>
          <w:sz w:val="24"/>
          <w:szCs w:val="24"/>
        </w:rPr>
      </w:pPr>
      <w:r w:rsidDel="00000000" w:rsidR="00000000" w:rsidRPr="00000000">
        <w:rPr>
          <w:sz w:val="24"/>
          <w:szCs w:val="24"/>
          <w:rtl w:val="0"/>
        </w:rPr>
        <w:t xml:space="preserve">This partnership reflects Otto Aviation’s ongoing strategy to collaborate with industry-leading suppliers whose technical expertise and innovation drive forward its vision of sustainable, accessible private aviation.</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spacing w:after="0" w:line="240" w:lineRule="auto"/>
        <w:rPr>
          <w:sz w:val="24"/>
          <w:szCs w:val="24"/>
        </w:rPr>
      </w:pPr>
      <w:r w:rsidDel="00000000" w:rsidR="00000000" w:rsidRPr="00000000">
        <w:rPr>
          <w:b w:val="1"/>
          <w:sz w:val="24"/>
          <w:szCs w:val="24"/>
          <w:rtl w:val="0"/>
        </w:rPr>
        <w:t xml:space="preserve">About Otto</w:t>
      </w:r>
      <w:r w:rsidDel="00000000" w:rsidR="00000000" w:rsidRPr="00000000">
        <w:rPr>
          <w:sz w:val="24"/>
          <w:szCs w:val="24"/>
          <w:rtl w:val="0"/>
        </w:rPr>
        <w:br w:type="textWrapping"/>
        <w:t xml:space="preserve">Otto Aviation is an advanced aerospace company committed to transforming private and regional aviation through innovative aircraft design. Headquartered in Fort Worth, Texas, Otto is developing the </w:t>
      </w:r>
      <w:r w:rsidDel="00000000" w:rsidR="00000000" w:rsidRPr="00000000">
        <w:rPr>
          <w:i w:val="1"/>
          <w:sz w:val="24"/>
          <w:szCs w:val="24"/>
          <w:rtl w:val="0"/>
        </w:rPr>
        <w:t xml:space="preserve">Phantom 3500</w:t>
      </w:r>
      <w:r w:rsidDel="00000000" w:rsidR="00000000" w:rsidRPr="00000000">
        <w:rPr>
          <w:sz w:val="24"/>
          <w:szCs w:val="24"/>
          <w:rtl w:val="0"/>
        </w:rPr>
        <w:t xml:space="preserve">, a new, clean-sheet design aircraft that establishes – and leads – a new category in highly efficient, affordable, and sustainable business jet aviation. Learn more at </w:t>
      </w:r>
      <w:hyperlink r:id="rId7">
        <w:r w:rsidDel="00000000" w:rsidR="00000000" w:rsidRPr="00000000">
          <w:rPr>
            <w:color w:val="1155cc"/>
            <w:sz w:val="24"/>
            <w:szCs w:val="24"/>
            <w:u w:val="single"/>
            <w:rtl w:val="0"/>
          </w:rPr>
          <w:t xml:space="preserve">ottoaviation.com</w:t>
        </w:r>
      </w:hyperlink>
      <w:r w:rsidDel="00000000" w:rsidR="00000000" w:rsidRPr="00000000">
        <w:rPr>
          <w:sz w:val="24"/>
          <w:szCs w:val="24"/>
          <w:rtl w:val="0"/>
        </w:rPr>
        <w:t xml:space="preserve">.</w:t>
      </w:r>
    </w:p>
    <w:p w:rsidR="00000000" w:rsidDel="00000000" w:rsidP="00000000" w:rsidRDefault="00000000" w:rsidRPr="00000000" w14:paraId="00000014">
      <w:pPr>
        <w:rPr>
          <w:b w:val="1"/>
          <w:sz w:val="24"/>
          <w:szCs w:val="24"/>
        </w:rPr>
      </w:pPr>
      <w:r w:rsidDel="00000000" w:rsidR="00000000" w:rsidRPr="00000000">
        <w:rPr>
          <w:rtl w:val="0"/>
        </w:rPr>
      </w:r>
    </w:p>
    <w:p w:rsidR="00000000" w:rsidDel="00000000" w:rsidP="00000000" w:rsidRDefault="00000000" w:rsidRPr="00000000" w14:paraId="00000015">
      <w:pPr>
        <w:keepNext w:val="1"/>
        <w:spacing w:after="0" w:line="240" w:lineRule="auto"/>
        <w:rPr>
          <w:b w:val="1"/>
          <w:sz w:val="24"/>
          <w:szCs w:val="24"/>
        </w:rPr>
      </w:pPr>
      <w:r w:rsidDel="00000000" w:rsidR="00000000" w:rsidRPr="00000000">
        <w:rPr>
          <w:b w:val="1"/>
          <w:sz w:val="24"/>
          <w:szCs w:val="24"/>
          <w:rtl w:val="0"/>
        </w:rPr>
        <w:t xml:space="preserve">About AIT</w:t>
      </w:r>
    </w:p>
    <w:p w:rsidR="00000000" w:rsidDel="00000000" w:rsidP="00000000" w:rsidRDefault="00000000" w:rsidRPr="00000000" w14:paraId="00000016">
      <w:pPr>
        <w:keepNext w:val="1"/>
        <w:spacing w:line="240" w:lineRule="auto"/>
        <w:rPr>
          <w:sz w:val="24"/>
          <w:szCs w:val="24"/>
        </w:rPr>
      </w:pPr>
      <w:r w:rsidDel="00000000" w:rsidR="00000000" w:rsidRPr="00000000">
        <w:rPr>
          <w:sz w:val="24"/>
          <w:szCs w:val="24"/>
          <w:rtl w:val="0"/>
        </w:rPr>
        <w:t xml:space="preserve">Advanced Integration Technology (AIT) is a global leader in the design, manufacture, and integration of complex aerospace tooling and automation solutions. With decades of experience supporting major aerospace programs worldwide, AIT delivers innovative systems that drive manufacturing excellence and improve production outcomes. Learn more at </w:t>
      </w:r>
      <w:hyperlink r:id="rId8">
        <w:r w:rsidDel="00000000" w:rsidR="00000000" w:rsidRPr="00000000">
          <w:rPr>
            <w:color w:val="1155cc"/>
            <w:sz w:val="24"/>
            <w:szCs w:val="24"/>
            <w:u w:val="single"/>
            <w:rtl w:val="0"/>
          </w:rPr>
          <w:t xml:space="preserve">aint.com</w:t>
        </w:r>
      </w:hyperlink>
      <w:r w:rsidDel="00000000" w:rsidR="00000000" w:rsidRPr="00000000">
        <w:rPr>
          <w:sz w:val="24"/>
          <w:szCs w:val="24"/>
          <w:rtl w:val="0"/>
        </w:rPr>
        <w:t xml:space="preserve">.</w:t>
      </w:r>
    </w:p>
    <w:p w:rsidR="00000000" w:rsidDel="00000000" w:rsidP="00000000" w:rsidRDefault="00000000" w:rsidRPr="00000000" w14:paraId="00000017">
      <w:pPr>
        <w:spacing w:after="0" w:line="240" w:lineRule="auto"/>
        <w:jc w:val="center"/>
        <w:rPr>
          <w:sz w:val="24"/>
          <w:szCs w:val="24"/>
        </w:rPr>
      </w:pPr>
      <w:r w:rsidDel="00000000" w:rsidR="00000000" w:rsidRPr="00000000">
        <w:rPr>
          <w:sz w:val="24"/>
          <w:szCs w:val="24"/>
          <w:rtl w:val="0"/>
        </w:rPr>
        <w:t xml:space="preserve"># # #</w:t>
      </w:r>
    </w:p>
    <w:p w:rsidR="00000000" w:rsidDel="00000000" w:rsidP="00000000" w:rsidRDefault="00000000" w:rsidRPr="00000000" w14:paraId="00000018">
      <w:pPr>
        <w:spacing w:after="0" w:line="240" w:lineRule="auto"/>
        <w:rPr>
          <w:sz w:val="24"/>
          <w:szCs w:val="24"/>
        </w:rPr>
      </w:pPr>
      <w:r w:rsidDel="00000000" w:rsidR="00000000" w:rsidRPr="00000000">
        <w:rPr>
          <w:rtl w:val="0"/>
        </w:rPr>
      </w:r>
    </w:p>
    <w:p w:rsidR="00000000" w:rsidDel="00000000" w:rsidP="00000000" w:rsidRDefault="00000000" w:rsidRPr="00000000" w14:paraId="00000019">
      <w:pPr>
        <w:spacing w:after="0" w:line="240" w:lineRule="auto"/>
        <w:rPr>
          <w:sz w:val="24"/>
          <w:szCs w:val="24"/>
        </w:rPr>
        <w:sectPr>
          <w:headerReference r:id="rId9"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A">
      <w:pPr>
        <w:spacing w:after="0" w:line="240" w:lineRule="auto"/>
        <w:rPr>
          <w:sz w:val="24"/>
          <w:szCs w:val="24"/>
        </w:rPr>
      </w:pPr>
      <w:r w:rsidDel="00000000" w:rsidR="00000000" w:rsidRPr="00000000">
        <w:rPr>
          <w:sz w:val="24"/>
          <w:szCs w:val="24"/>
          <w:rtl w:val="0"/>
        </w:rPr>
        <w:t xml:space="preserve">For media inquiries, please contact:</w:t>
        <w:br w:type="textWrapping"/>
        <w:t xml:space="preserve">Scott Worden</w:t>
      </w:r>
    </w:p>
    <w:p w:rsidR="00000000" w:rsidDel="00000000" w:rsidP="00000000" w:rsidRDefault="00000000" w:rsidRPr="00000000" w14:paraId="0000001B">
      <w:pPr>
        <w:spacing w:after="0" w:line="240" w:lineRule="auto"/>
        <w:rPr>
          <w:sz w:val="24"/>
          <w:szCs w:val="24"/>
        </w:rPr>
      </w:pPr>
      <w:hyperlink r:id="rId10">
        <w:r w:rsidDel="00000000" w:rsidR="00000000" w:rsidRPr="00000000">
          <w:rPr>
            <w:color w:val="1155cc"/>
            <w:sz w:val="24"/>
            <w:szCs w:val="24"/>
            <w:u w:val="single"/>
            <w:rtl w:val="0"/>
          </w:rPr>
          <w:t xml:space="preserve">scott.worden@llyc.global</w:t>
        </w:r>
      </w:hyperlink>
      <w:r w:rsidDel="00000000" w:rsidR="00000000" w:rsidRPr="00000000">
        <w:rPr>
          <w:rtl w:val="0"/>
        </w:rPr>
      </w:r>
    </w:p>
    <w:p w:rsidR="00000000" w:rsidDel="00000000" w:rsidP="00000000" w:rsidRDefault="00000000" w:rsidRPr="00000000" w14:paraId="0000001C">
      <w:pPr>
        <w:spacing w:after="0" w:line="240" w:lineRule="auto"/>
        <w:rPr>
          <w:sz w:val="24"/>
          <w:szCs w:val="24"/>
        </w:rPr>
      </w:pPr>
      <w:r w:rsidDel="00000000" w:rsidR="00000000" w:rsidRPr="00000000">
        <w:rPr>
          <w:sz w:val="24"/>
          <w:szCs w:val="24"/>
          <w:rtl w:val="0"/>
        </w:rPr>
        <w:t xml:space="preserve">+1-248-825-9343</w:t>
      </w:r>
    </w:p>
    <w:p w:rsidR="00000000" w:rsidDel="00000000" w:rsidP="00000000" w:rsidRDefault="00000000" w:rsidRPr="00000000" w14:paraId="0000001D">
      <w:pPr>
        <w:spacing w:after="0" w:line="240" w:lineRule="auto"/>
        <w:rPr>
          <w:sz w:val="24"/>
          <w:szCs w:val="24"/>
        </w:rPr>
      </w:pPr>
      <w:r w:rsidDel="00000000" w:rsidR="00000000" w:rsidRPr="00000000">
        <w:rPr>
          <w:rtl w:val="0"/>
        </w:rPr>
      </w:r>
    </w:p>
    <w:p w:rsidR="00000000" w:rsidDel="00000000" w:rsidP="00000000" w:rsidRDefault="00000000" w:rsidRPr="00000000" w14:paraId="0000001E">
      <w:pPr>
        <w:spacing w:after="0" w:line="240" w:lineRule="auto"/>
        <w:rPr>
          <w:sz w:val="24"/>
          <w:szCs w:val="24"/>
        </w:rPr>
      </w:pPr>
      <w:r w:rsidDel="00000000" w:rsidR="00000000" w:rsidRPr="00000000">
        <w:rPr>
          <w:rtl w:val="0"/>
        </w:rPr>
      </w:r>
    </w:p>
    <w:p w:rsidR="00000000" w:rsidDel="00000000" w:rsidP="00000000" w:rsidRDefault="00000000" w:rsidRPr="00000000" w14:paraId="0000001F">
      <w:pPr>
        <w:spacing w:after="0" w:line="240" w:lineRule="auto"/>
        <w:rPr>
          <w:sz w:val="24"/>
          <w:szCs w:val="24"/>
        </w:rPr>
      </w:pPr>
      <w:r w:rsidDel="00000000" w:rsidR="00000000" w:rsidRPr="00000000">
        <w:rPr>
          <w:sz w:val="24"/>
          <w:szCs w:val="24"/>
          <w:rtl w:val="0"/>
        </w:rPr>
        <w:t xml:space="preserve">Onsite at Paris Air Show:</w:t>
      </w:r>
    </w:p>
    <w:p w:rsidR="00000000" w:rsidDel="00000000" w:rsidP="00000000" w:rsidRDefault="00000000" w:rsidRPr="00000000" w14:paraId="00000020">
      <w:pPr>
        <w:spacing w:after="0" w:line="240" w:lineRule="auto"/>
        <w:rPr>
          <w:sz w:val="24"/>
          <w:szCs w:val="24"/>
        </w:rPr>
      </w:pPr>
      <w:r w:rsidDel="00000000" w:rsidR="00000000" w:rsidRPr="00000000">
        <w:rPr>
          <w:sz w:val="24"/>
          <w:szCs w:val="24"/>
          <w:rtl w:val="0"/>
        </w:rPr>
        <w:t xml:space="preserve">Josh Skalniak</w:t>
      </w:r>
    </w:p>
    <w:p w:rsidR="00000000" w:rsidDel="00000000" w:rsidP="00000000" w:rsidRDefault="00000000" w:rsidRPr="00000000" w14:paraId="00000021">
      <w:pPr>
        <w:spacing w:after="0" w:line="240" w:lineRule="auto"/>
        <w:rPr>
          <w:sz w:val="24"/>
          <w:szCs w:val="24"/>
        </w:rPr>
      </w:pPr>
      <w:hyperlink r:id="rId11">
        <w:r w:rsidDel="00000000" w:rsidR="00000000" w:rsidRPr="00000000">
          <w:rPr>
            <w:color w:val="467886"/>
            <w:sz w:val="24"/>
            <w:szCs w:val="24"/>
            <w:u w:val="single"/>
            <w:rtl w:val="0"/>
          </w:rPr>
          <w:t xml:space="preserve">Josh.skalniak@llyc.global</w:t>
        </w:r>
      </w:hyperlink>
      <w:r w:rsidDel="00000000" w:rsidR="00000000" w:rsidRPr="00000000">
        <w:rPr>
          <w:rtl w:val="0"/>
        </w:rPr>
      </w:r>
    </w:p>
    <w:p w:rsidR="00000000" w:rsidDel="00000000" w:rsidP="00000000" w:rsidRDefault="00000000" w:rsidRPr="00000000" w14:paraId="00000022">
      <w:pPr>
        <w:spacing w:after="0" w:line="240" w:lineRule="auto"/>
        <w:rPr>
          <w:sz w:val="24"/>
          <w:szCs w:val="24"/>
        </w:rPr>
      </w:pPr>
      <w:r w:rsidDel="00000000" w:rsidR="00000000" w:rsidRPr="00000000">
        <w:rPr>
          <w:sz w:val="24"/>
          <w:szCs w:val="24"/>
          <w:rtl w:val="0"/>
        </w:rPr>
        <w:t xml:space="preserve">+1-480-352-2050</w:t>
      </w:r>
    </w:p>
    <w:p w:rsidR="00000000" w:rsidDel="00000000" w:rsidP="00000000" w:rsidRDefault="00000000" w:rsidRPr="00000000" w14:paraId="00000023">
      <w:pPr>
        <w:spacing w:after="0" w:line="240" w:lineRule="auto"/>
        <w:rPr>
          <w:sz w:val="24"/>
          <w:szCs w:val="24"/>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24">
      <w:pPr>
        <w:spacing w:after="0" w:line="240" w:lineRule="auto"/>
        <w:rPr>
          <w:sz w:val="24"/>
          <w:szCs w:val="24"/>
        </w:rPr>
      </w:pPr>
      <w:r w:rsidDel="00000000" w:rsidR="00000000" w:rsidRPr="00000000">
        <w:rPr>
          <w:rtl w:val="0"/>
        </w:rPr>
      </w:r>
    </w:p>
    <w:p w:rsidR="00000000" w:rsidDel="00000000" w:rsidP="00000000" w:rsidRDefault="00000000" w:rsidRPr="00000000" w14:paraId="00000025">
      <w:pPr>
        <w:spacing w:after="0" w:line="240" w:lineRule="auto"/>
        <w:rPr>
          <w:sz w:val="24"/>
          <w:szCs w:val="24"/>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3100146" cy="1178786"/>
          <wp:effectExtent b="0" l="0" r="0" t="0"/>
          <wp:docPr descr="A black background with a black square&#10;&#10;AI-generated content may be incorrect." id="1398675967" name="image1.png"/>
          <a:graphic>
            <a:graphicData uri="http://schemas.openxmlformats.org/drawingml/2006/picture">
              <pic:pic>
                <pic:nvPicPr>
                  <pic:cNvPr descr="A black background with a black square&#10;&#10;AI-generated content may be incorrect." id="0" name="image1.png"/>
                  <pic:cNvPicPr preferRelativeResize="0"/>
                </pic:nvPicPr>
                <pic:blipFill>
                  <a:blip r:embed="rId1"/>
                  <a:srcRect b="0" l="0" r="0" t="0"/>
                  <a:stretch>
                    <a:fillRect/>
                  </a:stretch>
                </pic:blipFill>
                <pic:spPr>
                  <a:xfrm>
                    <a:off x="0" y="0"/>
                    <a:ext cx="3100146" cy="117878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225EC0"/>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225EC0"/>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225EC0"/>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225EC0"/>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225EC0"/>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225EC0"/>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225EC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25EC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25EC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225EC0"/>
    <w:pPr>
      <w:spacing w:after="80" w:line="240" w:lineRule="auto"/>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225EC0"/>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225EC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225EC0"/>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225EC0"/>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225EC0"/>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225EC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25EC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25EC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25EC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25EC0"/>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Pr>
      <w:color w:val="595959"/>
      <w:sz w:val="28"/>
      <w:szCs w:val="28"/>
    </w:rPr>
  </w:style>
  <w:style w:type="character" w:styleId="SubtitleChar" w:customStyle="1">
    <w:name w:val="Subtitle Char"/>
    <w:basedOn w:val="DefaultParagraphFont"/>
    <w:link w:val="Subtitle"/>
    <w:uiPriority w:val="11"/>
    <w:rsid w:val="00225EC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25EC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25EC0"/>
    <w:rPr>
      <w:i w:val="1"/>
      <w:iCs w:val="1"/>
      <w:color w:val="404040" w:themeColor="text1" w:themeTint="0000BF"/>
    </w:rPr>
  </w:style>
  <w:style w:type="paragraph" w:styleId="ListParagraph">
    <w:name w:val="List Paragraph"/>
    <w:basedOn w:val="Normal"/>
    <w:uiPriority w:val="34"/>
    <w:qFormat w:val="1"/>
    <w:rsid w:val="00225EC0"/>
    <w:pPr>
      <w:ind w:left="720"/>
      <w:contextualSpacing w:val="1"/>
    </w:pPr>
  </w:style>
  <w:style w:type="character" w:styleId="IntenseEmphasis">
    <w:name w:val="Intense Emphasis"/>
    <w:basedOn w:val="DefaultParagraphFont"/>
    <w:uiPriority w:val="21"/>
    <w:qFormat w:val="1"/>
    <w:rsid w:val="00225EC0"/>
    <w:rPr>
      <w:i w:val="1"/>
      <w:iCs w:val="1"/>
      <w:color w:val="2f5496" w:themeColor="accent1" w:themeShade="0000BF"/>
    </w:rPr>
  </w:style>
  <w:style w:type="paragraph" w:styleId="IntenseQuote">
    <w:name w:val="Intense Quote"/>
    <w:basedOn w:val="Normal"/>
    <w:next w:val="Normal"/>
    <w:link w:val="IntenseQuoteChar"/>
    <w:uiPriority w:val="30"/>
    <w:qFormat w:val="1"/>
    <w:rsid w:val="00225EC0"/>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225EC0"/>
    <w:rPr>
      <w:i w:val="1"/>
      <w:iCs w:val="1"/>
      <w:color w:val="2f5496" w:themeColor="accent1" w:themeShade="0000BF"/>
    </w:rPr>
  </w:style>
  <w:style w:type="character" w:styleId="IntenseReference">
    <w:name w:val="Intense Reference"/>
    <w:basedOn w:val="DefaultParagraphFont"/>
    <w:uiPriority w:val="32"/>
    <w:qFormat w:val="1"/>
    <w:rsid w:val="00225EC0"/>
    <w:rPr>
      <w:b w:val="1"/>
      <w:bCs w:val="1"/>
      <w:smallCaps w:val="1"/>
      <w:color w:val="2f5496" w:themeColor="accent1" w:themeShade="0000BF"/>
      <w:spacing w:val="5"/>
    </w:rPr>
  </w:style>
  <w:style w:type="character" w:styleId="Hyperlink">
    <w:name w:val="Hyperlink"/>
    <w:basedOn w:val="DefaultParagraphFont"/>
    <w:uiPriority w:val="99"/>
    <w:unhideWhenUsed w:val="1"/>
    <w:rsid w:val="00225EC0"/>
    <w:rPr>
      <w:color w:val="0563c1" w:themeColor="hyperlink"/>
      <w:u w:val="single"/>
    </w:rPr>
  </w:style>
  <w:style w:type="character" w:styleId="UnresolvedMention">
    <w:name w:val="Unresolved Mention"/>
    <w:basedOn w:val="DefaultParagraphFont"/>
    <w:uiPriority w:val="99"/>
    <w:semiHidden w:val="1"/>
    <w:unhideWhenUsed w:val="1"/>
    <w:rsid w:val="00225EC0"/>
    <w:rPr>
      <w:color w:val="605e5c"/>
      <w:shd w:color="auto" w:fill="e1dfdd" w:val="clear"/>
    </w:rPr>
  </w:style>
  <w:style w:type="paragraph" w:styleId="Revision">
    <w:name w:val="Revision"/>
    <w:hidden w:val="1"/>
    <w:uiPriority w:val="99"/>
    <w:semiHidden w:val="1"/>
    <w:rsid w:val="00F82BC3"/>
    <w:pPr>
      <w:spacing w:after="0" w:line="240" w:lineRule="auto"/>
    </w:pPr>
  </w:style>
  <w:style w:type="paragraph" w:styleId="Header">
    <w:name w:val="header"/>
    <w:basedOn w:val="Normal"/>
    <w:link w:val="HeaderChar"/>
    <w:uiPriority w:val="99"/>
    <w:unhideWhenUsed w:val="1"/>
    <w:rsid w:val="000D2FD5"/>
    <w:pPr>
      <w:tabs>
        <w:tab w:val="center" w:pos="4680"/>
        <w:tab w:val="right" w:pos="9360"/>
      </w:tabs>
      <w:spacing w:after="0" w:line="240" w:lineRule="auto"/>
    </w:pPr>
  </w:style>
  <w:style w:type="character" w:styleId="HeaderChar" w:customStyle="1">
    <w:name w:val="Header Char"/>
    <w:basedOn w:val="DefaultParagraphFont"/>
    <w:link w:val="Header"/>
    <w:uiPriority w:val="99"/>
    <w:rsid w:val="000D2FD5"/>
  </w:style>
  <w:style w:type="paragraph" w:styleId="Footer">
    <w:name w:val="footer"/>
    <w:basedOn w:val="Normal"/>
    <w:link w:val="FooterChar"/>
    <w:uiPriority w:val="99"/>
    <w:unhideWhenUsed w:val="1"/>
    <w:rsid w:val="000D2FD5"/>
    <w:pPr>
      <w:tabs>
        <w:tab w:val="center" w:pos="4680"/>
        <w:tab w:val="right" w:pos="9360"/>
      </w:tabs>
      <w:spacing w:after="0" w:line="240" w:lineRule="auto"/>
    </w:pPr>
  </w:style>
  <w:style w:type="character" w:styleId="FooterChar" w:customStyle="1">
    <w:name w:val="Footer Char"/>
    <w:basedOn w:val="DefaultParagraphFont"/>
    <w:link w:val="Footer"/>
    <w:uiPriority w:val="99"/>
    <w:rsid w:val="000D2FD5"/>
  </w:style>
  <w:style w:type="paragraph" w:styleId="NormalWeb">
    <w:name w:val="Normal (Web)"/>
    <w:basedOn w:val="Normal"/>
    <w:uiPriority w:val="99"/>
    <w:semiHidden w:val="1"/>
    <w:unhideWhenUsed w:val="1"/>
    <w:rsid w:val="000D2FD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Josh.skalniak@llyc.global" TargetMode="External"/><Relationship Id="rId10" Type="http://schemas.openxmlformats.org/officeDocument/2006/relationships/hyperlink" Target="mailto:scott.worden@llyc.global" TargetMode="Externa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ottoaviation.com" TargetMode="External"/><Relationship Id="rId8" Type="http://schemas.openxmlformats.org/officeDocument/2006/relationships/hyperlink" Target="http://a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qJB31s6k7R3cRVM5Y595A6tiqw==">CgMxLjA4AHIhMTdyZDNIWFR4MVJuVTd3WkNnaFprRE5PbjF4empzRjFN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2025-06-12T00:52:00Z</dcterms:created>
  <dc:creator>Steven Afalla</dc:creator>
</cp:coreProperties>
</file>